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بن أشج، أبو زيد القرطبي.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بن أشج، أبو زيد القرطبي.
</w:t>
      </w:r>
    </w:p>
    <w:p>
      <w:pPr/>
      <w:r>
        <w:rPr/>
        <w:t xml:space="preserve">عبد الرحمن بن أحمد بن أشج، أبو زيد القرطبي. </w:t>
      </w:r>
    </w:p>
    <w:p/>
    <w:p>
      <w:pPr/>
      <w:r>
        <w:rPr/>
        <w:t xml:space="preserve">روى عن: أبي عمر أحمد بن عبد الله المعروف بابن العنان، وابن مفرج، وابن عون الله، وجماعة.</w:t>
      </w:r>
    </w:p>
    <w:p/>
    <w:p>
      <w:pPr/>
      <w:r>
        <w:rPr/>
        <w:t xml:space="preserve">روى عنه ابن عتاب، وأثنى عليه ابن حيان.</w:t>
      </w:r>
    </w:p>
    <w:p/>
    <w:p>
      <w:pPr/>
      <w:r>
        <w:rPr/>
        <w:t xml:space="preserve">توفي سنة تسع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2026-07-29T00:16:34+03:00</dcterms:created>
  <dcterms:modified xsi:type="dcterms:W3CDTF">2026-07-29T00:16:34+03:00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