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أحمد بن إبراهيم، أبو القاسم الحداد.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أحمد بن إبراهيم، أبو القاسم الحداد.
</w:t>
      </w:r>
    </w:p>
    <w:p>
      <w:pPr/>
      <w:r>
        <w:rPr/>
        <w:t xml:space="preserve">عبد الرحمن بن أحمد بن إبراهيم، أبو القاسم الحداد. </w:t>
      </w:r>
    </w:p>
    <w:p/>
    <w:p>
      <w:pPr/>
      <w:r>
        <w:rPr/>
        <w:t xml:space="preserve">سمع كتاب «الشمائل» للترمذي من أبي شجاع عمر البسطامي.</w:t>
      </w:r>
    </w:p>
    <w:p/>
    <w:p>
      <w:pPr/>
      <w:r>
        <w:rPr/>
        <w:t xml:space="preserve">قال ابن النجار: سمعناه منه، ولم يكن عنده سواه، وكان شيخاً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2026-07-29T05:18:53+03:00</dcterms:created>
  <dcterms:modified xsi:type="dcterms:W3CDTF">2026-07-29T05:18:53+03:00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