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قريش بن إسحاق، أبو أحمد الأسدي.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قريش بن إسحاق، أبو أحمد الأسدي.
</w:t>
      </w:r>
    </w:p>
    <w:p>
      <w:pPr/>
      <w:r>
        <w:rPr/>
        <w:t xml:space="preserve">عبد الله بن قريش بن إسحاق، أبو أحمد الأسدي. </w:t>
      </w:r>
    </w:p>
    <w:p/>
    <w:p>
      <w:pPr/>
      <w:r>
        <w:rPr/>
        <w:t xml:space="preserve">قال الحاكم: عن الدارقطني: لا بأس به عنده الوجادات.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2026-07-29T08:47:49+03:00</dcterms:created>
  <dcterms:modified xsi:type="dcterms:W3CDTF">2026-07-29T08:47:49+03:00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