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أود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أود
</w:t>
      </w:r>
    </w:p>
    <w:p>
      <w:pPr/>
      <w:r>
        <w:rPr/>
        <w:t xml:space="preserve">ثعلبة بن أود  ثعلبة بن أود بن اسد، من خزيمة من عدنان: جد جاهلي، من بنيه الكميت الأسدي الشاعر، وضرار بن عمرو الصحابي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2026-09-21T13:24:07+03:00</dcterms:created>
  <dcterms:modified xsi:type="dcterms:W3CDTF">2026-09-21T13:24:07+03:00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