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عبد العزيز بن علي، أبو محمد بن الشداد.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عبد العزيز بن علي، أبو محمد بن الشداد.
</w:t>
      </w:r>
    </w:p>
    <w:p>
      <w:pPr/>
      <w:r>
        <w:rPr/>
        <w:t xml:space="preserve">عبد الله بن عبد العزيز بن علي، أبو محمد بن الشداد. </w:t>
      </w:r>
    </w:p>
    <w:p/>
    <w:p>
      <w:pPr/>
      <w:r>
        <w:rPr/>
        <w:t xml:space="preserve">سمع ابن رزقويه وغيره.</w:t>
      </w:r>
    </w:p>
    <w:p/>
    <w:p>
      <w:pPr/>
      <w:r>
        <w:rPr/>
        <w:t xml:space="preserve">روى عنه: أبو القاسم بن السمرقندي، والأنماطي، وأبو بكر بن محمد بن عبد الباقي الأنصاري.</w:t>
      </w:r>
    </w:p>
    <w:p/>
    <w:p>
      <w:pPr/>
      <w:r>
        <w:rPr/>
        <w:t xml:space="preserve">قال أبو علي بن البرداني: كان ثقة.</w:t>
      </w:r>
    </w:p>
    <w:p/>
    <w:p>
      <w:pPr/>
      <w:r>
        <w:rPr/>
        <w:t xml:space="preserve">وقال ابن النجار: كان صدوقاً. توفي سنة أربع وسبعين وأربعمائة.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2026-07-29T05:23:03+03:00</dcterms:created>
  <dcterms:modified xsi:type="dcterms:W3CDTF">2026-07-29T05:23:03+03:00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