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طاوس بن أحمد، أبو الحسن الطحان الأزجي.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طاوس بن أحمد، أبو الحسن الطحان الأزجي.
</w:t>
      </w:r>
    </w:p>
    <w:p>
      <w:pPr/>
      <w:r>
        <w:rPr/>
        <w:t xml:space="preserve">طاوس بن أحمد، أبو الحسن الطحان الأزجي. </w:t>
      </w:r>
    </w:p>
    <w:p/>
    <w:p>
      <w:pPr/>
      <w:r>
        <w:rPr/>
        <w:t xml:space="preserve">سمع ابن البطي، وخزيفة، وغيرهما.</w:t>
      </w:r>
    </w:p>
    <w:p/>
    <w:p>
      <w:pPr/>
      <w:r>
        <w:rPr/>
        <w:t xml:space="preserve">قال ابن النجار: كتبت عنه، وكان شيخاً حسناً، حافظاً لكتاب الله عز وجل، مرضي الطريقة.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2026-07-29T07:27:50+03:00</dcterms:created>
  <dcterms:modified xsi:type="dcterms:W3CDTF">2026-07-29T07:27:50+03:00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