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علي أحمد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علي أحمد بن الحسين
</w:t>
      </w:r>
    </w:p>
    <w:p>
      <w:pPr/>
      <w:r>
        <w:rPr/>
        <w:t xml:space="preserve">الشيخ أبو علي أحمد بن الحسين ابن أحمد بن عمران</w:t>
      </w:r>
    </w:p>
    <w:p/>
    <w:p>
      <w:pPr/>
      <w:r>
        <w:rPr/>
        <w:t xml:space="preserve">كان معاصرا للصدوق له كتاب الاختصاص وقد استخرج منه الشيخ المفيد كتابه المعروف بالاختصاص وأدرجه في كتاب العيون والمحاسن.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2026-07-29T11:33:44+03:00</dcterms:created>
  <dcterms:modified xsi:type="dcterms:W3CDTF">2026-07-29T11:33:44+03:00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