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سعد.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سعد.
</w:t>
      </w:r>
    </w:p>
    <w:p>
      <w:pPr/>
      <w:r>
        <w:rPr/>
        <w:t xml:space="preserve">زياد بن سعد. </w:t>
      </w:r>
    </w:p>
    <w:p/>
    <w:p>
      <w:pPr/>
      <w:r>
        <w:rPr/>
        <w:t xml:space="preserve">يروي عن أبي هريرة. روى عنه الحارث بن فضيل.</w:t>
      </w:r>
    </w:p>
    <w:p/>
    <w:p>
      <w:pPr/>
      <w:r>
        <w:rPr/>
        <w:t xml:space="preserve">قال أبو حاتم: المدني الأنصاري، روى عن ابن عمر أيضاً، وروى عنه ابنه سعيد بن زياد.</w:t>
      </w:r>
    </w:p>
    <w:p/>
    <w:p>
      <w:pPr/>
      <w:r>
        <w:rPr/>
        <w:t xml:space="preserve">قلت: روايته عن أبي هريرة عن النبي صلى الله عليه وسلم: «ينزل عيسى بن مريم إماماً عدلاً»، وروايته عن ابن عمر يأخذ للشكوى ربحاً.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سعد المدني الأنصاري
</w:t>
      </w:r>
    </w:p>
    <w:p>
      <w:pPr/>
      <w:r>
        <w:rPr/>
        <w:t xml:space="preserve">زياد بن سعد المدني الأنصاري </w:t>
      </w:r>
    </w:p>
    <w:p/>
    <w:p>
      <w:pPr/>
      <w:r>
        <w:rPr/>
        <w:t xml:space="preserve">يروي عن أبيه عن ابن عمر روى عنه ابنه سعيد بن زياد بن سعد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2026-07-28T02:09:45+03:00</dcterms:created>
  <dcterms:modified xsi:type="dcterms:W3CDTF">2026-07-28T02:09:45+03:00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