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بن مرة
</w:t>
      </w:r>
    </w:p>
    <w:p>
      <w:pPr/>
      <w:r>
        <w:rPr/>
        <w:t xml:space="preserve">تيم بن مرة  تيم بن مرة بن كعب بن لؤي، من قريش: جد جاهلي، من نسله أبو بكر الصديق، وطلحة الصحابيتن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2026-09-21T12:27:18+03:00</dcterms:created>
  <dcterms:modified xsi:type="dcterms:W3CDTF">2026-09-21T12:27:18+03:00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