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بن عبد الله الغبري.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بن عبد الله الغبري.
</w:t>
      </w:r>
    </w:p>
    <w:p>
      <w:pPr/>
      <w:r>
        <w:rPr/>
        <w:t xml:space="preserve">خليفة بن عبد الله الغبري. </w:t>
      </w:r>
    </w:p>
    <w:p/>
    <w:p>
      <w:pPr/>
      <w:r>
        <w:rPr/>
        <w:t xml:space="preserve">يروي عن عائذ بن عمرو. روى شعبة عنه.</w:t>
      </w:r>
    </w:p>
    <w:p/>
    <w:p>
      <w:pPr/>
      <w:r>
        <w:rPr/>
        <w:t xml:space="preserve">وروى عنه بسطام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بن عبد الله الغبري
</w:t>
      </w:r>
    </w:p>
    <w:p>
      <w:pPr/>
      <w:r>
        <w:rPr/>
        <w:t xml:space="preserve">خليفة بن عبد الله الغبري </w:t>
      </w:r>
    </w:p>
    <w:p/>
    <w:p>
      <w:pPr/>
      <w:r>
        <w:rPr/>
        <w:t xml:space="preserve">يروي عن عائذ بن عمرو روى شعبة عن بسطام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بن عبد الله الغبري بصري
</w:t>
      </w:r>
    </w:p>
    <w:p>
      <w:pPr/>
      <w:r>
        <w:rPr/>
        <w:t xml:space="preserve">خليفة بن عبد الله الغبري بصري </w:t>
      </w:r>
    </w:p>
    <w:p/>
    <w:p>
      <w:pPr/>
      <w:r>
        <w:rPr/>
        <w:t xml:space="preserve">وقال بعضهم عبد الله بن خليفة روى عن عائذ بن عمرو روى عنه شعبة وبسطام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2026-07-27T22:56:27+03:00</dcterms:created>
  <dcterms:modified xsi:type="dcterms:W3CDTF">2026-07-27T22:56:27+03:00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