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أحمد بن ثابت النخعي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أحمد بن ثابت النخعي الكوفي
</w:t>
      </w:r>
    </w:p>
    <w:p>
      <w:pPr/>
      <w:r>
        <w:rPr/>
        <w:t xml:space="preserve">أبو الحسن أحمد بن ثابت النخعي الكوفي ويقال الهمداني</w:t>
      </w:r>
    </w:p>
    <w:p/>
    <w:p>
      <w:pPr/>
      <w:r>
        <w:rPr/>
        <w:t xml:space="preserve">ذكره الشيخ في رجال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2026-07-29T03:03:49+03:00</dcterms:created>
  <dcterms:modified xsi:type="dcterms:W3CDTF">2026-07-29T03:03:49+03:00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