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محمد بن الحسن، أبو القاسم الزبيري.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محمد بن الحسن، أبو القاسم الزبيري.
</w:t>
      </w:r>
    </w:p>
    <w:p>
      <w:pPr/>
      <w:r>
        <w:rPr/>
        <w:t xml:space="preserve">حمزة بن محمد بن الحسن، أبو القاسم الزبيري. </w:t>
      </w:r>
    </w:p>
    <w:p/>
    <w:p>
      <w:pPr/>
      <w:r>
        <w:rPr/>
        <w:t xml:space="preserve">سمع وحدث.</w:t>
      </w:r>
    </w:p>
    <w:p/>
    <w:p>
      <w:pPr/>
      <w:r>
        <w:rPr/>
        <w:t xml:space="preserve">قال شجاع بن فارس: كان صدوقاً، جميل الأمر.</w:t>
      </w:r>
    </w:p>
    <w:p/>
    <w:p>
      <w:pPr/>
      <w:r>
        <w:rPr/>
        <w:t xml:space="preserve">وقال ابن السمعاني: سألت الأنماطي عنه فأثنى عليه، وقال: ثقة.</w:t>
      </w:r>
    </w:p>
    <w:p/>
    <w:p>
      <w:pPr/>
      <w:r>
        <w:rPr/>
        <w:t xml:space="preserve">وقال ابن ناصر: حمزة الشيخ الصالح الثقة.</w:t>
      </w:r>
    </w:p>
    <w:p/>
    <w:p>
      <w:pPr/>
      <w:r>
        <w:rPr/>
        <w:t xml:space="preserve">وقال أبو علي الأبيوردي: 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2026-07-29T03:21:36+03:00</dcterms:created>
  <dcterms:modified xsi:type="dcterms:W3CDTF">2026-07-29T03:21:36+03:00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