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ضعون
</w:t>
      </w:r>
    </w:p>
    <w:p>
      <w:pPr>
        <w:jc w:val="start"/>
        <w:bidi/>
      </w:pPr>
      <w:r>
        <w:rPr>
          <w:rFonts w:ascii="arial" w:hAnsi="arial" w:eastAsia="arial" w:cs="arial"/>
          <w:sz w:val="28"/>
          <w:szCs w:val="28"/>
          <w:b w:val="1"/>
          <w:bCs w:val="1"/>
          <w:rtl/>
        </w:rPr>
        <w:t xml:space="preserve">ضعون
</w:t>
      </w:r>
    </w:p>
    <w:p>
      <w:pPr/>
      <w:r>
        <w:rPr/>
        <w:t xml:space="preserve">ضعون  توفيق بن فضل الله ضعون: كاتب لبناني مهجري. ولد في بيروت وتعلم بالجامعة الأميركية. وسافر إلى القاهرة وعمل موظفا في مالية السودان (1904 - 14) وهاجر إلى البرازيل فاشتغل في التجارة فأخفق، وبالصحافة فلم ينجح. وكان من أعضاء متخرجي الجامعة الأميركية في البرازيل ومن العصبة الأندلسية. وتوفي بحادث سيارة في سان باولو. له مؤلفات، منها (هياكل شكسبير - ط) ترجمة 12 رواية، و (سيرة حياتي - ط) و (من وحي السبعين - ط) و (ذكرى الهجرة - ط). </w:t>
      </w:r>
    </w:p>
    <w:p>
      <w:pPr>
        <w:jc w:val="start"/>
        <w:bidi/>
      </w:pPr>
      <w:r>
        <w:rPr>
          <w:sz w:val="24"/>
          <w:szCs w:val="24"/>
          <w:b w:val="1"/>
          <w:bCs w:val="1"/>
          <w:rtl/>
        </w:rPr>
        <w:t xml:space="preserve">
الأعلام،(دار العلم للملايين - بيروت،2002،ط 15،ج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2026-09-21T12:34:16+03:00</dcterms:created>
  <dcterms:modified xsi:type="dcterms:W3CDTF">2026-09-21T12:34:16+03:00</dcterms:modified>
</cp:coreProperties>
</file>

<file path=docProps/custom.xml><?xml version="1.0" encoding="utf-8"?>
<Properties xmlns="http://schemas.openxmlformats.org/officeDocument/2006/custom-properties" xmlns:vt="http://schemas.openxmlformats.org/officeDocument/2006/docPropsVTypes"/>
</file>