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بن حمران الرقي، سكن الجبل.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بن حمران الرقي، سكن الجبل.
</w:t>
      </w:r>
    </w:p>
    <w:p>
      <w:pPr/>
      <w:r>
        <w:rPr/>
        <w:t xml:space="preserve">الحسين بن عبد الله بن حمران الرقي، سكن الجبل. </w:t>
      </w:r>
    </w:p>
    <w:p/>
    <w:p>
      <w:pPr/>
      <w:r>
        <w:rPr/>
        <w:t xml:space="preserve">يروي عن عصمة بن فضالة الخزرجي عن موسى بن عقبة. حدثنا عنه الحسين بن إسحاق الأصبهاني الخلال بالكرخ.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عبد الله بن حمران الرقى سكن الجبل
</w:t>
      </w:r>
    </w:p>
    <w:p>
      <w:pPr/>
      <w:r>
        <w:rPr/>
        <w:t xml:space="preserve">حسين بن عبد الله بن حمران الرقى سكن الجبل </w:t>
      </w:r>
    </w:p>
    <w:p/>
    <w:p>
      <w:pPr/>
      <w:r>
        <w:rPr/>
        <w:t xml:space="preserve">يروي عن عصمة بن فضالة الخزرجي عن موسى بن عقبة ثنا عنه الحسين بن إسحاق الأصبهاني الحلال بالكرخ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2026-07-28T05:29:23+03:00</dcterms:created>
  <dcterms:modified xsi:type="dcterms:W3CDTF">2026-07-28T05:29:23+03:00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