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عمر العسقلاني، ختن رواد.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عمر العسقلاني، ختن رواد.
</w:t>
      </w:r>
    </w:p>
    <w:p>
      <w:pPr/>
      <w:r>
        <w:rPr/>
        <w:t xml:space="preserve">الحسن بن علي بن عمر العسقلاني، ختن رواد. </w:t>
      </w:r>
    </w:p>
    <w:p/>
    <w:p>
      <w:pPr/>
      <w:r>
        <w:rPr/>
        <w:t xml:space="preserve">قدم الري، روى عن: أنس بن عياض، وضمرة، وزيد بن أبي الزرقاء، ويحيى بن عيسى الرملي، ورواد بن الجراح، والوليد بن مسلم.</w:t>
      </w:r>
    </w:p>
    <w:p/>
    <w:p>
      <w:pPr/>
      <w:r>
        <w:rPr/>
        <w:t xml:space="preserve">روى عنه أبو حاتم، وقال: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عمرة العسقلاني
</w:t>
      </w:r>
    </w:p>
    <w:p>
      <w:pPr/>
      <w:r>
        <w:rPr/>
        <w:t xml:space="preserve">الحسن بن علي بن عمرة العسقلاني </w:t>
      </w:r>
    </w:p>
    <w:p/>
    <w:p>
      <w:pPr/>
      <w:r>
        <w:rPr/>
        <w:t xml:space="preserve">ختن رواد قدم الري</w:t>
      </w:r>
    </w:p>
    <w:p/>
    <w:p>
      <w:pPr/>
      <w:r>
        <w:rPr/>
        <w:t xml:space="preserve">روى عن أنس أبي عياض وضمرة وزيد بن أبي الزرقاء ويحيى بن عيسى الرملي ورواد بن الجراح والوليد بن مسلم روى عنه أبي وسئل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2026-07-28T19:51:49+03:00</dcterms:created>
  <dcterms:modified xsi:type="dcterms:W3CDTF">2026-07-28T19:51:49+03:00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