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حريز بن أحمد، أبو القاسم السلماسي، شيخ الإسلام.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 بن أحمد، أبو القاسم السلماسي، شيخ الإسلام.
</w:t>
      </w:r>
    </w:p>
    <w:p>
      <w:pPr/>
      <w:r>
        <w:rPr/>
        <w:t xml:space="preserve">حريز بن أحمد، أبو القاسم السلماسي، شيخ الإسلام. </w:t>
      </w:r>
    </w:p>
    <w:p/>
    <w:p>
      <w:pPr/>
      <w:r>
        <w:rPr/>
        <w:t xml:space="preserve">سمع وحدث. قال ابن النجار: كان من أهل الفضل والنبل والتقدم، يقال له: شيخ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2026-07-27T20:35:04+03:00</dcterms:created>
  <dcterms:modified xsi:type="dcterms:W3CDTF">2026-07-27T20:35:04+03:00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