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الحارث بن جمهان، أبو كثير الزبيدي الكوفي.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الحارث بن جمهان، أبو كثير الزبيدي الكوفي.
</w:t>
      </w:r>
    </w:p>
    <w:p>
      <w:pPr/>
      <w:r>
        <w:rPr/>
        <w:t xml:space="preserve">الحارث بن جمهان، أبو كثير الزبيدي الكوفي. </w:t>
      </w:r>
    </w:p>
    <w:p/>
    <w:p>
      <w:pPr/>
      <w:r>
        <w:rPr/>
        <w:t xml:space="preserve">يروي عن: علي، وابن مسعود.</w:t>
      </w:r>
    </w:p>
    <w:p/>
    <w:p>
      <w:pPr/>
      <w:r>
        <w:rPr/>
        <w:t xml:space="preserve">روى عنه: مسعر، وأهل الكوفة.</w:t>
      </w:r>
    </w:p>
    <w:p/>
    <w:p>
      <w:pPr/>
      <w:r>
        <w:rPr/>
        <w:t xml:space="preserve">وروى عنه عمرو بن مرة.</w:t>
      </w:r>
    </w:p>
    <w:p/>
    <w:p>
      <w:pPr/>
      <w:r>
        <w:rPr/>
        <w:t xml:space="preserve">وقال البخاري: حديثه في الكوفيين.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كثير الزبيدي
</w:t>
      </w:r>
    </w:p>
    <w:p>
      <w:pPr/>
      <w:r>
        <w:rPr/>
        <w:t xml:space="preserve">أبو كثير الزبيدي </w:t>
      </w:r>
    </w:p>
    <w:p/>
    <w:p>
      <w:pPr/>
      <w:r>
        <w:rPr/>
        <w:t xml:space="preserve">زهير وقيل جمهان عن علي وعبد الله بن عمرو وعنه عبد الله بن الحارث المؤدب وعمرو بن مرة ثقة د ت س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كثير الزبيدي اسمه الحارث بن جمهان الكوفي
</w:t>
      </w:r>
    </w:p>
    <w:p>
      <w:pPr/>
      <w:r>
        <w:rPr/>
        <w:t xml:space="preserve">أبو كثير الزبيدي اسمه الحارث بن جمهان الكوفي </w:t>
      </w:r>
    </w:p>
    <w:p/>
    <w:p>
      <w:pPr/>
      <w:r>
        <w:rPr/>
        <w:t xml:space="preserve">يروي عن علي وابن مسعود روى عنه مسعر وأهل الكوفة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2026-07-29T04:19:14+03:00</dcterms:created>
  <dcterms:modified xsi:type="dcterms:W3CDTF">2026-07-29T04:19:14+03:00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