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حاتم بن الظفر، أبو سعيد الكندي، من أهل مرو.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حاتم بن الظفر، أبو سعيد الكندي، من أهل مرو.
</w:t>
      </w:r>
    </w:p>
    <w:p>
      <w:pPr/>
      <w:r>
        <w:rPr/>
        <w:t xml:space="preserve">حاتم بن الظفر، أبو سعيد الكندي، من أهل مرو. </w:t>
      </w:r>
    </w:p>
    <w:p/>
    <w:p>
      <w:pPr/>
      <w:r>
        <w:rPr/>
        <w:t xml:space="preserve">يروي عن فردوس الأشعري وأهل العراق. حدثنا عنه محمد بن معاذ.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حاتم بن الظفر أبو سعيد الكندي
</w:t>
      </w:r>
    </w:p>
    <w:p>
      <w:pPr/>
      <w:r>
        <w:rPr/>
        <w:t xml:space="preserve">حاتم بن الظفر أبو سعيد الكندي </w:t>
      </w:r>
    </w:p>
    <w:p/>
    <w:p>
      <w:pPr/>
      <w:r>
        <w:rPr/>
        <w:t xml:space="preserve">من أهل مرو</w:t>
      </w:r>
    </w:p>
    <w:p/>
    <w:p>
      <w:pPr/>
      <w:r>
        <w:rPr/>
        <w:t xml:space="preserve">يروي عن فردوس بن الأشعري وأهل العراق ثنا عنه محمد بن معاذ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2026-07-28T05:04:46+03:00</dcterms:created>
  <dcterms:modified xsi:type="dcterms:W3CDTF">2026-07-28T05:04:46+03:00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