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الحجاج القطان،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الحجاج القطان، من أهل الكوفة.
</w:t>
      </w:r>
    </w:p>
    <w:p>
      <w:pPr/>
      <w:r>
        <w:rPr/>
        <w:t xml:space="preserve">جعفر بن محمد بن الحجاج القطان، من أهل الكوفة. </w:t>
      </w:r>
    </w:p>
    <w:p/>
    <w:p>
      <w:pPr/>
      <w:r>
        <w:rPr/>
        <w:t xml:space="preserve">يروي عن أبي نعيم، وكان راوياً لمحمد بن أبي أسامة الحلبي. حدثنا عنه محمد بن المنذر بن سعيد.</w:t>
      </w:r>
    </w:p>
    <w:p/>
    <w:p>
      <w:pPr/>
      <w:r>
        <w:rPr/>
        <w:t xml:space="preserve">وقال ابن أبي حاتم: سمع منه أبي بالرقة وكتب إلي.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الحجاج القطان
</w:t>
      </w:r>
    </w:p>
    <w:p>
      <w:pPr/>
      <w:r>
        <w:rPr/>
        <w:t xml:space="preserve">جعفر بن محمد بن الحجاج القطان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نعيم وكان راويا لمحمد بن أبي أسامة الحلبي ثنا عنه محمد بن المنذر بن سعيدٍ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الحجاج القطان الرقي
</w:t>
      </w:r>
    </w:p>
    <w:p>
      <w:pPr/>
      <w:r>
        <w:rPr/>
        <w:t xml:space="preserve">جعفر بن محمد بن الحجاج القطان الرقي </w:t>
      </w:r>
    </w:p>
    <w:p/>
    <w:p>
      <w:pPr/>
      <w:r>
        <w:rPr/>
        <w:t xml:space="preserve">روى عن محمد بن أبي أسامة الرقي وعبد الله بن جعفر الرقي وإسماعيل بن عبد الله بن زرارة سمع منه أبي بالرقة وكتب إلي.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2026-07-28T07:56:31+03:00</dcterms:created>
  <dcterms:modified xsi:type="dcterms:W3CDTF">2026-07-28T07:56:31+03:00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