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غريب، أبو عبد الله الدرزيجاني.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غريب، أبو عبد الله الدرزيجاني.
</w:t>
      </w:r>
    </w:p>
    <w:p>
      <w:pPr/>
      <w:r>
        <w:rPr/>
        <w:t xml:space="preserve">جعفر بن غريب، أبو عبد الله الدرزيجاني. </w:t>
      </w:r>
    </w:p>
    <w:p/>
    <w:p>
      <w:pPr/>
      <w:r>
        <w:rPr/>
        <w:t xml:space="preserve">قال ابن النجار: حدث باليسير، وكان شيخاً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2026-07-28T19:15:25+03:00</dcterms:created>
  <dcterms:modified xsi:type="dcterms:W3CDTF">2026-07-28T19:15:25+03:00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