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بزغش، أبو علي، عتيق أبي طاهر الأنصاري.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بزغش، أبو علي، عتيق أبي طاهر الأنصاري.
</w:t>
      </w:r>
    </w:p>
    <w:p>
      <w:pPr/>
      <w:r>
        <w:rPr/>
        <w:t xml:space="preserve">بزغش، أبو علي، عتيق أبي طاهر الأنصاري. </w:t>
      </w:r>
    </w:p>
    <w:p/>
    <w:p>
      <w:pPr/>
      <w:r>
        <w:rPr/>
        <w:t xml:space="preserve">قال ابن النجار: سمع منه أصحابنا، وكان شيخاً صالحاً حافظاً لكتاب الله، يصلي بالناس إماماً في مسجد محلته.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2026-07-27T19:34:19+03:00</dcterms:created>
  <dcterms:modified xsi:type="dcterms:W3CDTF">2026-07-27T19:34:19+03:00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