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تاج الدين يعلى ابن أبي الهيجاء العلوي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تاج الدين يعلى ابن أبي الهيجاء العلوي العمري
</w:t>
      </w:r>
    </w:p>
    <w:p>
      <w:pPr/>
      <w:r>
        <w:rPr/>
        <w:t xml:space="preserve">السيد تاج الدين يعلى ابن أبي الهيجاء العلوي العمري دين صالح قاله منتجب الدين ويمكن أن يكون اسمه تاج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2026-07-28T05:03:30+03:00</dcterms:created>
  <dcterms:modified xsi:type="dcterms:W3CDTF">2026-07-28T05:03:30+03:00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