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الضحاك بن فيروز الديلمي.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الضحاك بن فيروز الديلمي.
</w:t>
      </w:r>
    </w:p>
    <w:p>
      <w:pPr/>
      <w:r>
        <w:rPr/>
        <w:t xml:space="preserve">إسماعيل بن الضحاك بن فيروز الديلمي. </w:t>
      </w:r>
    </w:p>
    <w:p/>
    <w:p>
      <w:pPr/>
      <w:r>
        <w:rPr/>
        <w:t xml:space="preserve">يروي عن وهب بن منبه. حديثه عند أهل اليمن. روى عمر ابن يونس اليمامي عن أبيه عنه.</w:t>
      </w:r>
    </w:p>
    <w:p/>
    <w:p>
      <w:pPr/>
      <w:r>
        <w:rPr/>
        <w:t xml:space="preserve">وروى عنه عيسى بن موسى أبو أحمد البخاري الذي يعرف بالغنجار.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الضحاك بن فيروز الديلمي
</w:t>
      </w:r>
    </w:p>
    <w:p>
      <w:pPr/>
      <w:r>
        <w:rPr/>
        <w:t xml:space="preserve">إسماعيل بن الضحاك بن فيروز الديلمي </w:t>
      </w:r>
    </w:p>
    <w:p/>
    <w:p>
      <w:pPr/>
      <w:r>
        <w:rPr/>
        <w:t xml:space="preserve">يروي عن وهب بن منبه حديثه عند أهل اليمن روى عمر بن يونس اليمامي عن أبيه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الضحاك بن فيروز
</w:t>
      </w:r>
    </w:p>
    <w:p>
      <w:pPr/>
      <w:r>
        <w:rPr/>
        <w:t xml:space="preserve">إسماعيل بن الضحاك بن فيروز </w:t>
      </w:r>
    </w:p>
    <w:p/>
    <w:p>
      <w:pPr/>
      <w:r>
        <w:rPr/>
        <w:t xml:space="preserve">روى عن وهب بن منبه روى عنه عيسى بن موسى أبو أحمد البخاري الذي يعرف بالغنجار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2026-07-28T19:48:58+03:00</dcterms:created>
  <dcterms:modified xsi:type="dcterms:W3CDTF">2026-07-28T19:48:58+03:00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