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مسعود بن عبد الحميد القرشي الهمذاني.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مسعود بن عبد الحميد القرشي الهمذاني.
</w:t>
      </w:r>
    </w:p>
    <w:p>
      <w:pPr/>
      <w:r>
        <w:rPr/>
        <w:t xml:space="preserve">إبراهيم بن مسعود بن عبد الحميد القرشي الهمذاني. </w:t>
      </w:r>
    </w:p>
    <w:p/>
    <w:p>
      <w:pPr/>
      <w:r>
        <w:rPr/>
        <w:t xml:space="preserve">يروي عن عبد الله بن نمير. حدثنا عنه محمد بن خالد الراسبي.</w:t>
      </w:r>
    </w:p>
    <w:p/>
    <w:p>
      <w:pPr/>
      <w:r>
        <w:rPr/>
        <w:t xml:space="preserve">وقال ابن أبي حاتم: كتبت عنه، وهو صدوق.</w:t>
      </w:r>
    </w:p>
    <w:p/>
    <w:p>
      <w:pPr/>
      <w:r>
        <w:rPr/>
        <w:t xml:space="preserve">وروي عن أحمد أنه قال: لا يسعني المحل الذي يكون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مسعود بن عبد الحميد القرشي الهمداني
</w:t>
      </w:r>
    </w:p>
    <w:p>
      <w:pPr/>
      <w:r>
        <w:rPr/>
        <w:t xml:space="preserve">إبراهيم بن مسعود بن عبد الحميد القرشي الهمداني </w:t>
      </w:r>
    </w:p>
    <w:p/>
    <w:p>
      <w:pPr/>
      <w:r>
        <w:rPr/>
        <w:t xml:space="preserve">يروي عن عبد الله بن نمير حدثنا عنه محمد بن خالد الراسبي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2026-07-28T04:14:22+03:00</dcterms:created>
  <dcterms:modified xsi:type="dcterms:W3CDTF">2026-07-28T04:14:22+03:00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