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عبد الله أبو سهل، من أهل البصرة.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عبد الله أبو سهل، من أهل البصرة.
</w:t>
      </w:r>
    </w:p>
    <w:p>
      <w:pPr/>
      <w:r>
        <w:rPr/>
        <w:t xml:space="preserve">إبراهيم بن عبد الله أبو سهل، من أهل البصرة. </w:t>
      </w:r>
    </w:p>
    <w:p/>
    <w:p>
      <w:pPr/>
      <w:r>
        <w:rPr/>
        <w:t xml:space="preserve">يروي عن المبارك بن فضالة، وشعبة. روى عنه إسماعيل بن إبراهيم أبو بشر صاحب الهروي.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عبد الله أبو سهل
</w:t>
      </w:r>
    </w:p>
    <w:p>
      <w:pPr/>
      <w:r>
        <w:rPr/>
        <w:t xml:space="preserve">إبراهيم بن عبد الله أبو سهل </w:t>
      </w:r>
    </w:p>
    <w:p/>
    <w:p>
      <w:pPr/>
      <w:r>
        <w:rPr/>
        <w:t xml:space="preserve">من أهل البصرة</w:t>
      </w:r>
    </w:p>
    <w:p/>
    <w:p>
      <w:pPr/>
      <w:r>
        <w:rPr/>
        <w:t xml:space="preserve">يروي عن المبارك بن فضالة وشعبة روى عنه ابنه إسماعيل بن إبراهيم أبو بشر صاحب الهروي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2026-07-29T07:26:46+03:00</dcterms:created>
  <dcterms:modified xsi:type="dcterms:W3CDTF">2026-07-29T07:26:46+03:00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