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راشد بن سليمان الأدمي، البصري.
</w:t>
      </w:r>
    </w:p>
    <w:p>
      <w:pPr>
        <w:jc w:val="start"/>
        <w:bidi/>
      </w:pPr>
      <w:r>
        <w:rPr>
          <w:rFonts w:ascii="arial" w:hAnsi="arial" w:eastAsia="arial" w:cs="arial"/>
          <w:sz w:val="28"/>
          <w:szCs w:val="28"/>
          <w:b w:val="1"/>
          <w:bCs w:val="1"/>
          <w:rtl/>
        </w:rPr>
        <w:t xml:space="preserve">إبراهيم بن راشد بن سليمان الأدمي، البصري.
</w:t>
      </w:r>
    </w:p>
    <w:p>
      <w:pPr/>
      <w:r>
        <w:rPr/>
        <w:t xml:space="preserve">إبراهيم بن راشد بن سليمان الأدمي، البصري. </w:t>
      </w:r>
    </w:p>
    <w:p/>
    <w:p>
      <w:pPr/>
      <w:r>
        <w:rPr/>
        <w:t xml:space="preserve">حدث ببغداد. يروي عن أبي عاصم، والأنصاري محمد بن عبد الله،</w:t>
      </w:r>
    </w:p>
    <w:p/>
    <w:p>
      <w:pPr/>
      <w:r>
        <w:rPr/>
        <w:t xml:space="preserve">ومحمد بن بلال، وكان من جلساء يحيى بن معين.</w:t>
      </w:r>
    </w:p>
    <w:p/>
    <w:p>
      <w:pPr/>
      <w:r>
        <w:rPr/>
        <w:t xml:space="preserve">روى عنه أهل العراق.</w:t>
      </w:r>
    </w:p>
    <w:p/>
    <w:p>
      <w:pPr/>
      <w:r>
        <w:rPr/>
        <w:t xml:space="preserve">وقال ابن أبي حاتم: كتبنا عنه ببغداد وهو صدوق.</w:t>
      </w:r>
    </w:p>
    <w:p/>
    <w:p>
      <w:pPr/>
      <w:r>
        <w:rPr/>
        <w:t xml:space="preserve">وقال مسلمة: ثقة، أخبرنا عنه ابن الأعرابي.</w:t>
      </w:r>
    </w:p>
    <w:p/>
    <w:p>
      <w:pPr/>
      <w:r>
        <w:rPr/>
        <w:t xml:space="preserve">وقال الخطيب: ثقة.</w:t>
      </w:r>
    </w:p>
    <w:p/>
    <w:p>
      <w:pPr/>
      <w:r>
        <w:rPr/>
        <w:t xml:space="preserve">وزعم الذهبي أن ابن عدي [اتهمه] وليس له في «الكامل» ترجمة فالله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راشد بن مهران الأدمى البصري
</w:t>
      </w:r>
    </w:p>
    <w:p>
      <w:pPr/>
      <w:r>
        <w:rPr/>
        <w:t xml:space="preserve">إبراهيم بن راشد بن مهران الأدمى البصري </w:t>
      </w:r>
    </w:p>
    <w:p/>
    <w:p>
      <w:pPr/>
      <w:r>
        <w:rPr/>
        <w:t xml:space="preserve">حدث ببغداد</w:t>
      </w:r>
    </w:p>
    <w:p/>
    <w:p>
      <w:pPr/>
      <w:r>
        <w:rPr/>
        <w:t xml:space="preserve">يروي عن أبي عاصم والأنصاري محمد بن عبد الله ومحمد بن بلال وكان من جلساء يحيى بن معين روى عنه 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راشد الأدمي
</w:t>
      </w:r>
    </w:p>
    <w:p>
      <w:pPr/>
      <w:r>
        <w:rPr/>
        <w:t xml:space="preserve">إبراهيم بن راشد الأدمي </w:t>
      </w:r>
    </w:p>
    <w:p/>
    <w:p>
      <w:pPr/>
      <w:r>
        <w:rPr/>
        <w:t xml:space="preserve">روى عن محمد بن سابق ومحمد بن خالد بن عثمة وأبي عاصم ويحيى بن حماد وأبي زيد النحوي ومحمد بن بلال وحسين بن حفص ومحمد بن عرعرة كتبنا عنه ببغداد وهو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2026-07-28T22:01:28+03:00</dcterms:created>
  <dcterms:modified xsi:type="dcterms:W3CDTF">2026-07-28T22:01:28+03:00</dcterms:modified>
</cp:coreProperties>
</file>

<file path=docProps/custom.xml><?xml version="1.0" encoding="utf-8"?>
<Properties xmlns="http://schemas.openxmlformats.org/officeDocument/2006/custom-properties" xmlns:vt="http://schemas.openxmlformats.org/officeDocument/2006/docPropsVTypes"/>
</file>