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القلاء، أبو الحسين القزويني.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القلاء، أبو الحسين القزويني.
</w:t>
      </w:r>
    </w:p>
    <w:p>
      <w:pPr/>
      <w:r>
        <w:rPr/>
        <w:t xml:space="preserve">أحمد بن محمد بن القلاء، أبو الحسين القزويني. </w:t>
      </w:r>
    </w:p>
    <w:p/>
    <w:p>
      <w:pPr/>
      <w:r>
        <w:rPr/>
        <w:t xml:space="preserve">قال الخليلي: ثقة، قديم الموت، سمع أبا حاتم وأقرانه، روى عنه القدماء: على المقرئ، وأقرانه، ومات في حد الكهولة قبل الثلاثمائة.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2026-07-29T04:16:30+03:00</dcterms:created>
  <dcterms:modified xsi:type="dcterms:W3CDTF">2026-07-29T04:16:30+03:00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