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 بن خليل الدمشقي، أبو العباس.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علي بن خليل الدمشقي، أبو العباس.
</w:t>
      </w:r>
    </w:p>
    <w:p>
      <w:pPr/>
      <w:r>
        <w:rPr/>
        <w:t xml:space="preserve">أحمد بن علي بن خليل الدمشقي، أبو العباس. </w:t>
      </w:r>
    </w:p>
    <w:p/>
    <w:p>
      <w:pPr/>
      <w:r>
        <w:rPr/>
        <w:t xml:space="preserve">حدث ببغداد، قال البندنيجي: كان صالحاً زاهداً، من أهل السنة.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2026-07-28T22:01:54+03:00</dcterms:created>
  <dcterms:modified xsi:type="dcterms:W3CDTF">2026-07-28T22:01:54+03:00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