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الحسن بن أبي عثمان الدقاق.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الحسن بن أبي عثمان الدقاق.
</w:t>
      </w:r>
    </w:p>
    <w:p>
      <w:pPr/>
      <w:r>
        <w:rPr/>
        <w:t xml:space="preserve">أحمد بن علي بن الحسن بن أبي عثمان الدقاق. </w:t>
      </w:r>
    </w:p>
    <w:p/>
    <w:p>
      <w:pPr/>
      <w:r>
        <w:rPr/>
        <w:t xml:space="preserve">حدث ببغداد.</w:t>
      </w:r>
    </w:p>
    <w:p/>
    <w:p>
      <w:pPr/>
      <w:r>
        <w:rPr/>
        <w:t xml:space="preserve">قال ابن خيرون: كان ثقةً صالحاً، توفي سنة أربع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2026-07-29T08:25:58+03:00</dcterms:created>
  <dcterms:modified xsi:type="dcterms:W3CDTF">2026-07-29T08:25:58+03:00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