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بن أحمد، أبو العباس العسال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أحمد، أبو العباس العسال المقرئ.
</w:t>
      </w:r>
    </w:p>
    <w:p>
      <w:pPr/>
      <w:r>
        <w:rPr/>
        <w:t xml:space="preserve">أحمد بن الحسين بن أحمد، أبو العباس العسال المقرئ. </w:t>
      </w:r>
    </w:p>
    <w:p/>
    <w:p>
      <w:pPr/>
      <w:r>
        <w:rPr/>
        <w:t xml:space="preserve">قال ابن السمعاني: شيخ صالح مستور، كتبت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2026-07-28T05:49:53+03:00</dcterms:created>
  <dcterms:modified xsi:type="dcterms:W3CDTF">2026-07-28T05:49:53+03:00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