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بقاء بن مروان، أبو جعفر اليحصبي.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بقاء بن مروان، أبو جعفر اليحصبي.
</w:t>
      </w:r>
    </w:p>
    <w:p>
      <w:pPr/>
      <w:r>
        <w:rPr/>
        <w:t xml:space="preserve">أحمد بن بقاء بن مروان، أبو جعفر اليحصبي. </w:t>
      </w:r>
    </w:p>
    <w:p/>
    <w:p>
      <w:pPr/>
      <w:r>
        <w:rPr/>
        <w:t xml:space="preserve">روى عن أبي علي بن سكرة. 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بقاء بن مروان بن نبيل اليحصبي، الشنتمري، أبو جعفر
</w:t>
      </w:r>
    </w:p>
    <w:p>
      <w:pPr/>
      <w:r>
        <w:rPr/>
        <w:t xml:space="preserve">أحمد بن بقاء بن مروان بن نبيل اليحصبي، الشنتمري، أبو جعفر </w:t>
      </w:r>
    </w:p>
    <w:p/>
    <w:p>
      <w:pPr/>
      <w:r>
        <w:rPr/>
        <w:t xml:space="preserve">فقيه محدث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2026-07-29T12:11:48+03:00</dcterms:created>
  <dcterms:modified xsi:type="dcterms:W3CDTF">2026-07-29T12:11:48+03:00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