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تقية بنت غيث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تقية بنت غيث
</w:t>
      </w:r>
    </w:p>
    <w:p>
      <w:pPr/>
      <w:r>
        <w:rPr/>
        <w:t xml:space="preserve">تقية بنت غيث  تقية بنت غيث بن علي السلمي الأرمنازي، أم علي، وتلقب بست النعم: فاضلة متأدبة، لها شعر جيد، قصائد ومقاطيع، جمعت في (ديوان) صغير. أصلها من بلدة صور، وولدت في دمشق، وسكنت الإسكندرية، وتوفيت بها. من أخبارها: مدحت المظفر (ابن اخي السلطان صلاح‎الدين) لعلها عرت ذلك في صباها؟ فبلغها قوله، فنظمت أخرى حربية، وسيرت إليه تقول: علمي بتلك كعلمي بهذه!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2026-09-21T11:25:48+03:00</dcterms:created>
  <dcterms:modified xsi:type="dcterms:W3CDTF">2026-09-21T11:25:48+03:00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