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عبيد الله بن قزعة، أبو زكريا،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عبيد الله بن قزعة، أبو زكريا، البصري 
</w:t>
      </w:r>
    </w:p>
    <w:p>
      <w:pPr/>
      <w:r>
        <w:rPr/>
        <w:t xml:space="preserve">يحيى بن عبيد الله بن قزعة، أبو زكريا، البصري. </w:t>
      </w:r>
    </w:p>
    <w:p/>
    <w:p>
      <w:pPr/>
      <w:r>
        <w:rPr/>
        <w:t xml:space="preserve">عن أبيه، سمع مسلمة بن عبد الملك، مرسلٌ، قال: ما تثاوب نبي قط.</w:t>
      </w:r>
    </w:p>
    <w:p/>
    <w:p>
      <w:pPr/>
      <w:r>
        <w:rPr/>
        <w:t xml:space="preserve">روى عنه مسلم بن إبراهيم، وبشر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عبيد الله بن قزعة أبو زكريا الجرشي
</w:t>
      </w:r>
    </w:p>
    <w:p>
      <w:pPr/>
      <w:r>
        <w:rPr/>
        <w:t xml:space="preserve">يحيى بن عبيد الله بن قزعة أبو زكريا الجرشي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أبيه روى عنه مسلم بن إبراهيم وبشر بن الحكم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عبيد الله بن قزعة الجرشي أبو زكريا البصري
</w:t>
      </w:r>
    </w:p>
    <w:p>
      <w:pPr/>
      <w:r>
        <w:rPr/>
        <w:t xml:space="preserve">يحيى بن عبيد الله بن قزعة الجرشي أبو زكريا البصري </w:t>
      </w:r>
    </w:p>
    <w:p/>
    <w:p>
      <w:pPr/>
      <w:r>
        <w:rPr/>
        <w:t xml:space="preserve">روى عن أبيه وزاجر بن الهيثم مولى آل أبي بكرة روى عنه مسلم بن إبراهيم ومحمد بن سعيد الخزاعي ومحمد بن المثنى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2026-07-27T20:35:04+03:00</dcterms:created>
  <dcterms:modified xsi:type="dcterms:W3CDTF">2026-07-27T20:35:04+03:00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