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مقدام بن شريح بن هانئ بن يزيد، الكوفي، الحارثي 
</w:t>
      </w:r>
    </w:p>
    <w:p>
      <w:pPr>
        <w:jc w:val="start"/>
        <w:bidi/>
      </w:pPr>
      <w:r>
        <w:rPr>
          <w:rFonts w:ascii="arial" w:hAnsi="arial" w:eastAsia="arial" w:cs="arial"/>
          <w:sz w:val="28"/>
          <w:szCs w:val="28"/>
          <w:b w:val="1"/>
          <w:bCs w:val="1"/>
          <w:rtl/>
        </w:rPr>
        <w:t xml:space="preserve">مقدام بن شريح بن هانئ بن يزيد، الكوفي، الحارثي 
</w:t>
      </w:r>
    </w:p>
    <w:p>
      <w:pPr/>
      <w:r>
        <w:rPr/>
        <w:t xml:space="preserve">مقدام بن شريح بن هانئ بن يزيد، الكوفي، الحارثي. </w:t>
      </w:r>
    </w:p>
    <w:p/>
    <w:p>
      <w:pPr/>
      <w:r>
        <w:rPr/>
        <w:t xml:space="preserve">سمع أباه.</w:t>
      </w:r>
    </w:p>
    <w:p/>
    <w:p>
      <w:pPr/>
      <w:r>
        <w:rPr/>
        <w:t xml:space="preserve">روى عنه: الثوري، وشعبة، ومسعر، وشريك، وابنه يزيد.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w:t>
      </w:r>
    </w:p>
    <w:p>
      <w:pPr/>
      <w:r>
        <w:rPr/>
        <w:t xml:space="preserve">مقدام بن شريح بن هانئ بن يزيد الحارثي </w:t>
      </w:r>
    </w:p>
    <w:p/>
    <w:p>
      <w:pPr/>
      <w:r>
        <w:rPr/>
        <w:t xml:space="preserve">من أهل الكوفة</w:t>
      </w:r>
    </w:p>
    <w:p/>
    <w:p>
      <w:pPr/>
      <w:r>
        <w:rPr/>
        <w:t xml:space="preserve">روى عن أبيه في الوضوء والفضائل وغيرهما</w:t>
      </w:r>
    </w:p>
    <w:p/>
    <w:p>
      <w:pPr/>
      <w:r>
        <w:rPr/>
        <w:t xml:space="preserve">روى عنه مسعر والثوري وإسرائيل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w:t>
      </w:r>
    </w:p>
    <w:p>
      <w:pPr/>
      <w:r>
        <w:rPr/>
        <w:t xml:space="preserve">مقدام بن شريح بن هانئ بن يزيد الحارثي </w:t>
      </w:r>
    </w:p>
    <w:p/>
    <w:p>
      <w:pPr/>
      <w:r>
        <w:rPr/>
        <w:t xml:space="preserve">من أهل الكوفة</w:t>
      </w:r>
    </w:p>
    <w:p/>
    <w:p>
      <w:pPr/>
      <w:r>
        <w:rPr/>
        <w:t xml:space="preserve">يروي عن أبيه روى عنه الثوري وشعبة ومسعر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هاني
</w:t>
      </w:r>
    </w:p>
    <w:p>
      <w:pPr/>
      <w:r>
        <w:rPr/>
        <w:t xml:space="preserve">مقدام بن شريح بن هاني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كوفي
</w:t>
      </w:r>
    </w:p>
    <w:p>
      <w:pPr/>
      <w:r>
        <w:rPr/>
        <w:t xml:space="preserve">مقدام بن شريح بن هانئ بن يزيد الحارثي كوفي </w:t>
      </w:r>
    </w:p>
    <w:p/>
    <w:p>
      <w:pPr/>
      <w:r>
        <w:rPr/>
        <w:t xml:space="preserve">روى عن أبيه روى عنه الأعمش وعبد الملك بن أبي سليمان ومسعر وسفيان وشعبة وشريك وقيس بن الربيع وابنه يزيد سمعت أبي يقول ذلك حدثنا عبد الرحمن انا عبد الله بن أحمد بن محمد بن حنبل فيما كتب إلي قال سمعت أبي يقول المقدام بن شريح بن هانئ ثقة نا عبد الرحمن سمعت أبي يقول المقدام بن شريح ثقة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2026-07-28T05:07:28+03:00</dcterms:created>
  <dcterms:modified xsi:type="dcterms:W3CDTF">2026-07-28T05:07:28+03:00</dcterms:modified>
</cp:coreProperties>
</file>

<file path=docProps/custom.xml><?xml version="1.0" encoding="utf-8"?>
<Properties xmlns="http://schemas.openxmlformats.org/officeDocument/2006/custom-properties" xmlns:vt="http://schemas.openxmlformats.org/officeDocument/2006/docPropsVTypes"/>
</file>