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مبارك، العيشي، والد عبد الرحمن، البصري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مبارك، العيشي، والد عبد الرحمن، البصري 
</w:t>
      </w:r>
    </w:p>
    <w:p>
      <w:pPr/>
      <w:r>
        <w:rPr/>
        <w:t xml:space="preserve">مبارك، العيشي، والد عبد الرحمن، البصري. </w:t>
      </w:r>
    </w:p>
    <w:p/>
    <w:p>
      <w:pPr/>
      <w:r>
        <w:rPr/>
        <w:t xml:space="preserve">عن الحكم بن فروخ.</w:t>
      </w:r>
    </w:p>
    <w:p/>
    <w:p>
      <w:pPr/>
      <w:r>
        <w:rPr/>
        <w:t xml:space="preserve">روى عنه: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مبارك العيشي والد عبد الرحمن بن المبارك
</w:t>
      </w:r>
    </w:p>
    <w:p>
      <w:pPr/>
      <w:r>
        <w:rPr/>
        <w:t xml:space="preserve">مبارك العيشي والد عبد الرحمن بن المبارك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الحكم بن فروخ روى عنه علي بن المديني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مبارك بن عبد الله العيشي
</w:t>
      </w:r>
    </w:p>
    <w:p>
      <w:pPr/>
      <w:r>
        <w:rPr/>
        <w:t xml:space="preserve">مبارك بن عبد الله العيشي </w:t>
      </w:r>
    </w:p>
    <w:p/>
    <w:p>
      <w:pPr/>
      <w:r>
        <w:rPr/>
        <w:t xml:space="preserve">والد عبد الرحمن بن المبارك روى عن عبد الرحمن بن بديل العقيلي والحكم بن فروخ روى عنه ابنه عبد الرحمن وعلي بن المديني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2026-07-28T03:53:19+03:00</dcterms:created>
  <dcterms:modified xsi:type="dcterms:W3CDTF">2026-07-28T03:53:19+03:00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