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عبيد الله بن معمر، التيمي،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عبيد الله بن معمر، التيمي، القرشي 
</w:t>
      </w:r>
    </w:p>
    <w:p>
      <w:pPr/>
      <w:r>
        <w:rPr/>
        <w:t xml:space="preserve">معاذ بن عبيد الله بن معمر، التيمي، القرشي. </w:t>
      </w:r>
    </w:p>
    <w:p/>
    <w:p>
      <w:pPr/>
      <w:r>
        <w:rPr/>
        <w:t xml:space="preserve">يعد في أهل المدينة.</w:t>
      </w:r>
    </w:p>
    <w:p/>
    <w:p>
      <w:pPr/>
      <w:r>
        <w:rPr/>
        <w:t xml:space="preserve">سمع عثمان، وعائشة.</w:t>
      </w:r>
    </w:p>
    <w:p/>
    <w:p>
      <w:pPr/>
      <w:r>
        <w:rPr/>
        <w:t xml:space="preserve">روى عنه: عبد الله بن أبي مليكة، وعم الماجشون.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عبيد الله بن معمر التيمي القرشي
</w:t>
      </w:r>
    </w:p>
    <w:p>
      <w:pPr/>
      <w:r>
        <w:rPr/>
        <w:t xml:space="preserve">معاذ بن عبيد الله بن معمر التيمي القرشي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عثمان وعائشة روى عنه بن أبي مليكة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عبيد الله بن معمر القرشي التيمي مديني
</w:t>
      </w:r>
    </w:p>
    <w:p>
      <w:pPr/>
      <w:r>
        <w:rPr/>
        <w:t xml:space="preserve">معاذ بن عبيد الله بن معمر القرشي التيمي مديني </w:t>
      </w:r>
    </w:p>
    <w:p/>
    <w:p>
      <w:pPr/>
      <w:r>
        <w:rPr/>
        <w:t xml:space="preserve">روى عن عثمان وعائشة روى عنه عبد الله بن أبي مليكة والماجشون عم عبد العزيز بن أبي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2026-07-29T02:48:03+03:00</dcterms:created>
  <dcterms:modified xsi:type="dcterms:W3CDTF">2026-07-29T02:48:03+03:00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