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شرحبيل، يعني ابن مسلم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شرحبيل، يعني ابن مسلم 
</w:t>
      </w:r>
    </w:p>
    <w:p>
      <w:pPr/>
      <w:r>
        <w:rPr/>
        <w:t xml:space="preserve">مالك بن شرحبيل، يعني ابن مسلم. </w:t>
      </w:r>
    </w:p>
    <w:p/>
    <w:p>
      <w:pPr/>
      <w:r>
        <w:rPr/>
        <w:t xml:space="preserve">مرسلٌ.</w:t>
      </w:r>
    </w:p>
    <w:p/>
    <w:p>
      <w:pPr/>
      <w:r>
        <w:rPr/>
        <w:t xml:space="preserve">قاله لي أبو صالحٍ، عن معاوية بن صالحٍ.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وعن معاوية أيضا، عمن حدثه، عن مالك بن شرحبيل، عن شداد بن أوس، قال: إذا رأيت الإمارة تحابي بذي القرابة والمعارف، فإن استطعت فمت.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 الشامي
</w:t>
      </w:r>
    </w:p>
    <w:p>
      <w:pPr/>
      <w:r>
        <w:rPr/>
        <w:t xml:space="preserve">مالك بن شرحبيل الشامي </w:t>
      </w:r>
    </w:p>
    <w:p/>
    <w:p>
      <w:pPr/>
      <w:r>
        <w:rPr/>
        <w:t xml:space="preserve">يروي عن شداد بن أوس روى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 بن مشكم
</w:t>
      </w:r>
    </w:p>
    <w:p>
      <w:pPr/>
      <w:r>
        <w:rPr/>
        <w:t xml:space="preserve">مالك بن شرحبيل بن مشكم </w:t>
      </w:r>
    </w:p>
    <w:p/>
    <w:p>
      <w:pPr/>
      <w:r>
        <w:rPr/>
        <w:t xml:space="preserve">روى عن شداد بن أوس روى معاوية بن صالح عمن حدثه عنه سمعت أبي يقول ذلك.</w:t>
      </w:r>
    </w:p>
    <w:p/>
    <w:p>
      <w:pPr/>
      <w:r>
        <w:rPr/>
        <w:t xml:space="preserve">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2026-07-28T05:14:12+03:00</dcterms:created>
  <dcterms:modified xsi:type="dcterms:W3CDTF">2026-07-28T05:14:12+03:00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