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بولس قرألي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بولس قرألي
</w:t>
      </w:r>
    </w:p>
    <w:p>
      <w:pPr/>
      <w:r>
        <w:rPr/>
        <w:t xml:space="preserve">بولس قرألي  بولس باولو قرألي Paul Paolo Carali مؤرخ لبناني ماروني، من الكهان. أنشأ (المجلة السورية) طائفية، سنة 1926 وسماها بعد 6 سنوات (المجلة البطريركية) وألف كتبا، بعضها باللغة الإيطالية. ومن العربية (فخر الدين المعني الثاني - ط) خمسة أجزاء، و (السوريون في مصر - ط) جزآن صغيران إلى عهد محمر علي و (حروب إبراهيم باشا المصري في سورية والأناضول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2026-08-13T17:24:14+03:00</dcterms:created>
  <dcterms:modified xsi:type="dcterms:W3CDTF">2026-08-13T17:24:14+03:00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