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أبي سفيان، الجمحي، القرشي، المكي 
</w:t>
      </w:r>
    </w:p>
    <w:p>
      <w:pPr>
        <w:jc w:val="start"/>
        <w:bidi/>
      </w:pPr>
      <w:r>
        <w:rPr>
          <w:rFonts w:ascii="arial" w:hAnsi="arial" w:eastAsia="arial" w:cs="arial"/>
          <w:sz w:val="28"/>
          <w:szCs w:val="28"/>
          <w:b w:val="1"/>
          <w:bCs w:val="1"/>
          <w:rtl/>
        </w:rPr>
        <w:t xml:space="preserve">عمرو بن أبي سفيان، الجمحي، القرشي، المكي 
</w:t>
      </w:r>
    </w:p>
    <w:p>
      <w:pPr/>
      <w:r>
        <w:rPr/>
        <w:t xml:space="preserve">عمرو بن أبي سفيان، الجمحي، القرشي، المكي. </w:t>
      </w:r>
    </w:p>
    <w:p/>
    <w:p>
      <w:pPr/>
      <w:r>
        <w:rPr/>
        <w:t xml:space="preserve">سمع جابر بن سعر، أخو حنظلة، روى عنه الثوري، وحنظلة، وابن المبارك.</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سفيان الجمحي
</w:t>
      </w:r>
    </w:p>
    <w:p>
      <w:pPr/>
      <w:r>
        <w:rPr/>
        <w:t xml:space="preserve">عمرو بن أبي سفيان الجمحي </w:t>
      </w:r>
    </w:p>
    <w:p/>
    <w:p>
      <w:pPr/>
      <w:r>
        <w:rPr/>
        <w:t xml:space="preserve">أخو حنظلة عن عم أبيه أمية بن صفوان وعنه بن جريج وابن المبارك ثقة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سفيان بن عبد الرحمن بن صفوان بن أمية الجمحي المكي 
</w:t>
      </w:r>
    </w:p>
    <w:p>
      <w:pPr/>
      <w:r>
        <w:rPr/>
        <w:t xml:space="preserve">(بخ د ت س) عمرو بن أبي سفيان بن عبد الرحمن بن صفوان بن أمية الجمحي المكي أخو حنظلة وعبد الرحمن. </w:t>
      </w:r>
    </w:p>
    <w:p/>
    <w:p>
      <w:pPr/>
      <w:r>
        <w:rPr/>
        <w:t xml:space="preserve">قال أبو حاتم: أراه أخا حنظلة.</w:t>
      </w:r>
    </w:p>
    <w:p/>
    <w:p>
      <w:pPr/>
      <w:r>
        <w:rPr/>
        <w:t xml:space="preserve">كذا [ق 227/أ] ذكره المزي، والذي في كتاب ابن أبي حاتم عن أبيه: يقال: إنه أخو حنظلة.</w:t>
      </w:r>
    </w:p>
    <w:p/>
    <w:p>
      <w:pPr/>
      <w:r>
        <w:rPr/>
        <w:t xml:space="preserve">وصرح البخاري، وابن حبان وغيرهما بأخوتهما.</w:t>
      </w:r>
    </w:p>
    <w:p/>
    <w:p>
      <w:pPr/>
      <w:r>
        <w:rPr/>
        <w:t xml:space="preserve">وزعم المزي أنه روى عن مسلم بن ثفنة ويقال: ابن شعبة.</w:t>
      </w:r>
    </w:p>
    <w:p/>
    <w:p>
      <w:pPr/>
      <w:r>
        <w:rPr/>
        <w:t xml:space="preserve">ولم يبين صوابها.</w:t>
      </w:r>
    </w:p>
    <w:p/>
    <w:p>
      <w:pPr/>
      <w:r>
        <w:rPr/>
        <w:t xml:space="preserve">ورأيت بخط الحافظ [] الظاهري: وشعبة أصح.</w:t>
      </w:r>
    </w:p>
    <w:p/>
    <w:p>
      <w:pPr/>
      <w:r>
        <w:rPr/>
        <w:t xml:space="preserve">وذكره ابن خلفون في كتاب ’’ الثقات ’’ وقال: قال ابن عبد الرحيم: ثقة.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سفيان الجمحي
</w:t>
      </w:r>
    </w:p>
    <w:p>
      <w:pPr/>
      <w:r>
        <w:rPr/>
        <w:t xml:space="preserve">عمرو بن أبي سفيان الجمحي </w:t>
      </w:r>
    </w:p>
    <w:p/>
    <w:p>
      <w:pPr/>
      <w:r>
        <w:rPr/>
        <w:t xml:space="preserve">يروي عن ابن الزبير أنه أتى بسارقٍ فقطع يده روى عنه سفيان الثوري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سفيان الجمحي القرشي
</w:t>
      </w:r>
    </w:p>
    <w:p>
      <w:pPr/>
      <w:r>
        <w:rPr/>
        <w:t xml:space="preserve">عمرو بن أبي سفيان الجمحي القرشي </w:t>
      </w:r>
    </w:p>
    <w:p/>
    <w:p>
      <w:pPr/>
      <w:r>
        <w:rPr/>
        <w:t xml:space="preserve">من أهل مكة أخو حنظلة بن أبي سفيان</w:t>
      </w:r>
    </w:p>
    <w:p/>
    <w:p>
      <w:pPr/>
      <w:r>
        <w:rPr/>
        <w:t xml:space="preserve">يروي عن أهل الحجاز روى عنه الثوري وابن المبارك</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سفيان بن عبد الرحمن بن صفوان بن أمية الجمحي المكي
</w:t>
      </w:r>
    </w:p>
    <w:p>
      <w:pPr/>
      <w:r>
        <w:rPr/>
        <w:t xml:space="preserve">عمرو بن أبي سفيان بن عبد الرحمن بن صفوان بن أمية الجمحي المكي: </w:t>
      </w:r>
    </w:p>
    <w:p/>
    <w:p>
      <w:pPr/>
      <w:r>
        <w:rPr/>
        <w:t xml:space="preserve">أخو حنظلة بن أبي سفيان، وعبد الرحمن. روى عن عم أبيه أمية بن صفوان، وابن عم أبيه عمرو بن عبد الله بن صفوان، ومسلم بن ثفنة.</w:t>
      </w:r>
    </w:p>
    <w:p/>
    <w:p>
      <w:pPr/>
      <w:r>
        <w:rPr/>
        <w:t xml:space="preserve">روى عنه أخوه حنظلة، وابن جريج، وزكريا بن إسحاق، وسفيان الثورى، وابن المبارك. روى له البخاري، وأبو داود، والترمذي، والنسائي.</w:t>
      </w:r>
    </w:p>
    <w:p/>
    <w:p>
      <w:pPr/>
      <w:r>
        <w:rPr/>
        <w:t xml:space="preserve">ذكره ابن حبان في الطبقة الثالثة من الثقات، وقال: من أهل مكة. ووثقه غير واحد. وقال أبو حاتم: مستقيم الحديث.</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سفيان القرشي الجمحي المكي
</w:t>
      </w:r>
    </w:p>
    <w:p>
      <w:pPr/>
      <w:r>
        <w:rPr/>
        <w:t xml:space="preserve">عمرو بن أبي سفيان القرشي الجمحي المكي </w:t>
      </w:r>
    </w:p>
    <w:p/>
    <w:p>
      <w:pPr/>
      <w:r>
        <w:rPr/>
        <w:t xml:space="preserve">أخو حنظلة سمع جابر بن سعد روى عنه الثوري وحنظلة وعبد الله بن المبارك سمعت أبي يقول ذلك وسمعته يقول عمرو بن أبي سفيان الذي روى عنه الثوري يقال أنه أخو حنظلة قلت ما حاله قال مستقيم الحديث قال أبو محمد روى عن بن الزبير وروى عنه زكريا بن إسحاق.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2026-07-28T12:30:35+03:00</dcterms:created>
  <dcterms:modified xsi:type="dcterms:W3CDTF">2026-07-28T12:30:35+03:00</dcterms:modified>
</cp:coreProperties>
</file>

<file path=docProps/custom.xml><?xml version="1.0" encoding="utf-8"?>
<Properties xmlns="http://schemas.openxmlformats.org/officeDocument/2006/custom-properties" xmlns:vt="http://schemas.openxmlformats.org/officeDocument/2006/docPropsVTypes"/>
</file>