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الدميري
</w:t>
      </w:r>
    </w:p>
    <w:p>
      <w:pPr>
        <w:jc w:val="start"/>
        <w:bidi/>
      </w:pPr>
      <w:r>
        <w:rPr>
          <w:rFonts w:ascii="arial" w:hAnsi="arial" w:eastAsia="arial" w:cs="arial"/>
          <w:sz w:val="28"/>
          <w:szCs w:val="28"/>
          <w:b w:val="1"/>
          <w:bCs w:val="1"/>
          <w:rtl/>
        </w:rPr>
        <w:t xml:space="preserve">الدميري
</w:t>
      </w:r>
    </w:p>
    <w:p>
      <w:pPr/>
      <w:r>
        <w:rPr/>
        <w:t xml:space="preserve">الدميري  بهرام بن عبد الله بن عبد العزيز، أبو البقاء، تاج الدين السلمي الدميري القاهري: فقيه انتهت الي رياسة المالكية في زمنه، مصري نسبته إلى (دميرة) قرية قرب دمياط. أفتى ودرس وناب في القضاء بمصر، واستقل به سنة 791 - 792 وتوجه مع القضاة إلى الشام لحرب (الظاهر) وعاد الظاهر، فعزله بعد أن طعن في صدره وشدقه. وكان محمود السيرة لين الجانب، كثير البر، انتفع به الطلبة ولا سيما بعد صرفه عن القضاء. له كتب منها (الشامل - خ) على نسق (مختصر خليل) في الصادقية وغيرها، و (شرحه) و (المناسك) في مجلدة، و (شرح) في ثلاثة مجلدات، و (شرح مختصر خليل - خ) في الفقه، أربعة مجلدات، و (شرح ألفية ابن مالك) و (الدرة الثمينة) منظومة في نحو 3000 بيت، و (شرحها) اطلع السخاوي على بعض هذه الكتب بخطه. </w:t>
      </w:r>
    </w:p>
    <w:p>
      <w:pPr>
        <w:jc w:val="start"/>
        <w:bidi/>
      </w:pPr>
      <w:r>
        <w:rPr>
          <w:sz w:val="24"/>
          <w:szCs w:val="24"/>
          <w:b w:val="1"/>
          <w:bCs w:val="1"/>
          <w:rtl/>
        </w:rPr>
        <w:t xml:space="preserve">
الأعلام،(دار العلم للملايين - بيروت،2002،ط 15،ج 2،ص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بهرام بن عبد الله بن عبد العزيز بن عمر بن عوض بن عمر السلمي الدميري: تاج الدين: أبو البقاء
</w:t>
      </w:r>
    </w:p>
    <w:p>
      <w:pPr/>
      <w:r>
        <w:rPr/>
        <w:t xml:space="preserve">بهرام بن عبد الله بن عبد العزيز بن عمر بن عوض بن عمر السلمي الدميري: تاج الدين: أبو البقاء. له شروح ثلاثة على مختصر خليل، وله شامل في الفقه المالكي وغير ذلك من تآليفه.</w:t>
      </w:r>
    </w:p>
    <w:p/>
    <w:p>
      <w:pPr/>
      <w:r>
        <w:rPr/>
        <w:t xml:space="preserve">ولد سنة 734 وتوفي سنة 805.</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2026-09-21T09:19:52+03:00</dcterms:created>
  <dcterms:modified xsi:type="dcterms:W3CDTF">2026-09-21T09:19:52+03:00</dcterms:modified>
</cp:coreProperties>
</file>

<file path=docProps/custom.xml><?xml version="1.0" encoding="utf-8"?>
<Properties xmlns="http://schemas.openxmlformats.org/officeDocument/2006/custom-properties" xmlns:vt="http://schemas.openxmlformats.org/officeDocument/2006/docPropsVTypes"/>
</file>