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عاصم بن عمر بن سعد، القرظ، المؤذن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عاصم بن عمر بن سعد، القرظ، المؤذن 
</w:t>
      </w:r>
    </w:p>
    <w:p>
      <w:pPr/>
      <w:r>
        <w:rPr/>
        <w:t xml:space="preserve">عمر بن عاصم بن عمر بن سعد، القرظ، المؤذن. </w:t>
      </w:r>
    </w:p>
    <w:p/>
    <w:p>
      <w:pPr/>
      <w:r>
        <w:rPr/>
        <w:t xml:space="preserve">عن جده عمر بن سعد، ومحمد، روى عنه محمد بن عجلان، المديني.</w:t>
      </w:r>
    </w:p>
    <w:p/>
    <w:p>
      <w:pPr/>
      <w:r>
        <w:rPr/>
        <w:t xml:space="preserve">يقال: مولى آل عمار بن ياسر، مولى بني مخزوم، المديني.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عاصم بن عمر بن سعد القرظ المؤذن، مولى بني مخزوم، من أهل المدينة.
</w:t>
      </w:r>
    </w:p>
    <w:p>
      <w:pPr/>
      <w:r>
        <w:rPr/>
        <w:t xml:space="preserve">عمر بن عاصم بن عمر بن سعد القرظ المؤذن، مولى بني مخزوم، من أهل المدينة. </w:t>
      </w:r>
    </w:p>
    <w:p/>
    <w:p>
      <w:pPr/>
      <w:r>
        <w:rPr/>
        <w:t xml:space="preserve">يروي عن جده وعمه. روى عنه ابن عجلان.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عاصم بن عمر بن سعدٍ القرظ
</w:t>
      </w:r>
    </w:p>
    <w:p>
      <w:pPr/>
      <w:r>
        <w:rPr/>
        <w:t xml:space="preserve">عمر بن عاصم بن عمر بن سعدٍ القرظ </w:t>
      </w:r>
    </w:p>
    <w:p/>
    <w:p>
      <w:pPr/>
      <w:r>
        <w:rPr/>
        <w:t xml:space="preserve">المؤذن مولى بني مخزوم من أهل المدينة</w:t>
      </w:r>
    </w:p>
    <w:p/>
    <w:p>
      <w:pPr/>
      <w:r>
        <w:rPr/>
        <w:t xml:space="preserve">يروي عن جده وعمه روى عنه بن عجلان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عاصم بن عمر بن سعد القرظ المؤذن
</w:t>
      </w:r>
    </w:p>
    <w:p>
      <w:pPr/>
      <w:r>
        <w:rPr/>
        <w:t xml:space="preserve">عمر بن عاصم بن عمر بن سعد القرظ المؤذن </w:t>
      </w:r>
    </w:p>
    <w:p/>
    <w:p>
      <w:pPr/>
      <w:r>
        <w:rPr/>
        <w:t xml:space="preserve">سمع جده عمر بن سعد روى عنه محمد بن عجلان المديني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2026-07-29T06:21:10+03:00</dcterms:created>
  <dcterms:modified xsi:type="dcterms:W3CDTF">2026-07-29T06:21:10+03:00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