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سليمان بن زيد بن ثابت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سليمان بن زيد بن ثابت 
</w:t>
      </w:r>
    </w:p>
    <w:p>
      <w:pPr/>
      <w:r>
        <w:rPr/>
        <w:t xml:space="preserve">عمر بن سليمان بن زيد بن ثابت. </w:t>
      </w:r>
    </w:p>
    <w:p/>
    <w:p>
      <w:pPr/>
      <w:r>
        <w:rPr/>
        <w:t xml:space="preserve">عن أبي روح، روى عنه موسى بن عقبة، منقطعٌ.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سليمان بن ثابت.
</w:t>
      </w:r>
    </w:p>
    <w:p>
      <w:pPr/>
      <w:r>
        <w:rPr/>
        <w:t xml:space="preserve">عمر بن سليمان بن ثابت. </w:t>
      </w:r>
    </w:p>
    <w:p/>
    <w:p>
      <w:pPr/>
      <w:r>
        <w:rPr/>
        <w:t xml:space="preserve">يروي عن أبي روح. روى عنه موسى بن عقبة.</w:t>
      </w:r>
    </w:p>
    <w:p/>
    <w:p>
      <w:pPr/>
      <w:r>
        <w:rPr/>
        <w:t xml:space="preserve">قلت: وفي الأصل وفي خط الهيثمي وترتيبه: ابن سليم.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سليم بن ثابت
</w:t>
      </w:r>
    </w:p>
    <w:p>
      <w:pPr/>
      <w:r>
        <w:rPr/>
        <w:t xml:space="preserve">عمر بن سليم بن ثابت </w:t>
      </w:r>
    </w:p>
    <w:p/>
    <w:p>
      <w:pPr/>
      <w:r>
        <w:rPr/>
        <w:t xml:space="preserve">يروي عن أبي روح روى عنه موسى بن عقبة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سليمان بن ثابت
</w:t>
      </w:r>
    </w:p>
    <w:p>
      <w:pPr/>
      <w:r>
        <w:rPr/>
        <w:t xml:space="preserve">عمر بن سليمان بن ثابت </w:t>
      </w:r>
    </w:p>
    <w:p/>
    <w:p>
      <w:pPr/>
      <w:r>
        <w:rPr/>
        <w:t xml:space="preserve">روى عن أبي روح الكلبي روى عنه موسى بن عقبة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2026-07-28T16:25:14+03:00</dcterms:created>
  <dcterms:modified xsi:type="dcterms:W3CDTF">2026-07-28T16:25:14+03:00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