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بندر السعدون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بندر السعدون
</w:t>
      </w:r>
    </w:p>
    <w:p>
      <w:pPr/>
      <w:r>
        <w:rPr/>
        <w:t xml:space="preserve">بندر السعدون  بندر بن ناصر بن تامر السعدون: ممن تولوا مشيخة (المنتفق) في العراق. ولى سنة 1277هـ. وكانت إقامته في (سوق الشيوخ) تابعا لولاة بغداد. واستمر إلى أن نحي قبل يوم واحد من وفاته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2026-09-21T09:27:59+03:00</dcterms:created>
  <dcterms:modified xsi:type="dcterms:W3CDTF">2026-09-21T09:27:59+03:00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