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كيسان بن جرير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بن جرير 
</w:t>
      </w:r>
    </w:p>
    <w:p>
      <w:pPr/>
      <w:r>
        <w:rPr/>
        <w:t xml:space="preserve">عبد الرحمن بن كيسان بن جرير. </w:t>
      </w:r>
    </w:p>
    <w:p/>
    <w:p>
      <w:pPr/>
      <w:r>
        <w:rPr/>
        <w:t xml:space="preserve">عن أبيه، قاله حماد الخياط، وأبو سعيد.</w:t>
      </w:r>
    </w:p>
    <w:p/>
    <w:p>
      <w:pPr/>
      <w:r>
        <w:rPr/>
        <w:t xml:space="preserve">روى عنه عمر بن كثير بن أفلح.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الأموي مولاهم
</w:t>
      </w:r>
    </w:p>
    <w:p>
      <w:pPr/>
      <w:r>
        <w:rPr/>
        <w:t xml:space="preserve">عبد الرحمن بن كيسان الأموي مولاهم </w:t>
      </w:r>
    </w:p>
    <w:p/>
    <w:p>
      <w:pPr/>
      <w:r>
        <w:rPr/>
        <w:t xml:space="preserve">عن أبيه وعنه عمرو بن كثير وقيل عمر ومعروف بن مشكان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بن جرير
</w:t>
      </w:r>
    </w:p>
    <w:p>
      <w:pPr/>
      <w:r>
        <w:rPr/>
        <w:t xml:space="preserve">عبد الرحمن بن كيسان بن جرير </w:t>
      </w:r>
    </w:p>
    <w:p/>
    <w:p>
      <w:pPr/>
      <w:r>
        <w:rPr/>
        <w:t xml:space="preserve">يروي عن أبيه روى عنه عمرو بن كثير بن أفلح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أبو جرير
</w:t>
      </w:r>
    </w:p>
    <w:p>
      <w:pPr/>
      <w:r>
        <w:rPr/>
        <w:t xml:space="preserve">عبد الرحمن بن كيسان أبو جرير </w:t>
      </w:r>
    </w:p>
    <w:p/>
    <w:p>
      <w:pPr/>
      <w:r>
        <w:rPr/>
        <w:t xml:space="preserve">روى عن أبيه روى عنه عمر بن كثير بن أفلح ويقال عمرو بن كثير بن أفلح سمعت أبي يقول ذلك قال أبو محمد روى عنه معروف بن مشكان.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2026-07-29T00:11:18+03:00</dcterms:created>
  <dcterms:modified xsi:type="dcterms:W3CDTF">2026-07-29T00:11:18+03:00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