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يحيى بن عطاء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بن عطاء 
</w:t>
      </w:r>
    </w:p>
    <w:p>
      <w:pPr/>
      <w:r>
        <w:rPr/>
        <w:t xml:space="preserve">عبد الله بن يحيى بن عطاء. </w:t>
      </w:r>
    </w:p>
    <w:p/>
    <w:p>
      <w:pPr/>
      <w:r>
        <w:rPr/>
        <w:t xml:space="preserve">مولى عبيد الله بن عباس بن عبد المطلب، الهاشمي.</w:t>
      </w:r>
    </w:p>
    <w:p/>
    <w:p>
      <w:pPr/>
      <w:r>
        <w:rPr/>
        <w:t xml:space="preserve">سمع الزهري.</w:t>
      </w:r>
    </w:p>
    <w:p/>
    <w:p>
      <w:pPr/>
      <w:r>
        <w:rPr/>
        <w:t xml:space="preserve">روى عنه معن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بن عطاء
</w:t>
      </w:r>
    </w:p>
    <w:p>
      <w:pPr/>
      <w:r>
        <w:rPr/>
        <w:t xml:space="preserve">عبد الله بن يحيى بن عطاء </w:t>
      </w:r>
    </w:p>
    <w:p/>
    <w:p>
      <w:pPr/>
      <w:r>
        <w:rPr/>
        <w:t xml:space="preserve">مولى عبيد الله بن عباس بن عبد المطلب روى عن الزهري روى عنه معن بن عيسى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2026-07-29T12:11:00+03:00</dcterms:created>
  <dcterms:modified xsi:type="dcterms:W3CDTF">2026-07-29T12:11:00+03:00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