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وهب بن زمعة، الأسدي، القرشي 
</w:t>
      </w:r>
    </w:p>
    <w:p>
      <w:pPr>
        <w:jc w:val="start"/>
        <w:bidi/>
      </w:pPr>
      <w:r>
        <w:rPr>
          <w:rFonts w:ascii="arial" w:hAnsi="arial" w:eastAsia="arial" w:cs="arial"/>
          <w:sz w:val="28"/>
          <w:szCs w:val="28"/>
          <w:b w:val="1"/>
          <w:bCs w:val="1"/>
          <w:rtl/>
        </w:rPr>
        <w:t xml:space="preserve">عبد الله بن وهب بن زمعة، الأسدي، القرشي 
</w:t>
      </w:r>
    </w:p>
    <w:p>
      <w:pPr/>
      <w:r>
        <w:rPr/>
        <w:t xml:space="preserve">عبد الله بن وهب بن زمعة، الأسدي، القرشي. </w:t>
      </w:r>
    </w:p>
    <w:p/>
    <w:p>
      <w:pPr/>
      <w:r>
        <w:rPr/>
        <w:t xml:space="preserve">سمع أم سلمة، رضي الله عنها.</w:t>
      </w:r>
    </w:p>
    <w:p/>
    <w:p>
      <w:pPr/>
      <w:r>
        <w:rPr/>
        <w:t xml:space="preserve">قاله موسى بن يعقوب، حدثنا هاشم بن هاشم.</w:t>
      </w:r>
    </w:p>
    <w:p/>
    <w:p>
      <w:pPr/>
      <w:r>
        <w:rPr/>
        <w:t xml:space="preserve">وقاله يعقوب بن عبد الله الأسدي، وابناه يزيد، وقريبة.</w:t>
      </w:r>
    </w:p>
    <w:p/>
    <w:p>
      <w:pPr/>
      <w:r>
        <w:rPr/>
        <w:t xml:space="preserve">وسمع منه الزهري.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زمعة الأسدي
</w:t>
      </w:r>
    </w:p>
    <w:p>
      <w:pPr/>
      <w:r>
        <w:rPr/>
        <w:t xml:space="preserve">عبد الله بن وهب بن زمعة الأسدي </w:t>
      </w:r>
    </w:p>
    <w:p/>
    <w:p>
      <w:pPr/>
      <w:r>
        <w:rPr/>
        <w:t xml:space="preserve">عن أم سلمة ومعاوية وعنه الزهري وهاشم بن هاشم ثقة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زمعة القرشي الأسدي
</w:t>
      </w:r>
    </w:p>
    <w:p>
      <w:pPr/>
      <w:r>
        <w:rPr/>
        <w:t xml:space="preserve">عبد الله بن وهب بن زمعة القرشي الأسدي </w:t>
      </w:r>
    </w:p>
    <w:p/>
    <w:p>
      <w:pPr/>
      <w:r>
        <w:rPr/>
        <w:t xml:space="preserve">يروي عن أم سلمة،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زمعة القرشي الأسدي أبو سنان
</w:t>
      </w:r>
    </w:p>
    <w:p>
      <w:pPr/>
      <w:r>
        <w:rPr/>
        <w:t xml:space="preserve">عبد الله بن وهب بن زمعة القرشي الأسدي أبو سنان </w:t>
      </w:r>
    </w:p>
    <w:p/>
    <w:p>
      <w:pPr/>
      <w:r>
        <w:rPr/>
        <w:t xml:space="preserve">ويقال اسمه وهب بن محصن بن حرثان قال الشعبي أول من بايع بيعة الرضوان أبو سنان الأسدي وأول مال خمس في الإسلام ماله روى عن أم سلمة زوج النبي صلى الله عليه وسلم روى عنه هاشم بن هاشم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2026-07-28T14:12:46+03:00</dcterms:created>
  <dcterms:modified xsi:type="dcterms:W3CDTF">2026-07-28T14:12:46+03:00</dcterms:modified>
</cp:coreProperties>
</file>

<file path=docProps/custom.xml><?xml version="1.0" encoding="utf-8"?>
<Properties xmlns="http://schemas.openxmlformats.org/officeDocument/2006/custom-properties" xmlns:vt="http://schemas.openxmlformats.org/officeDocument/2006/docPropsVTypes"/>
</file>