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حميد، أبو عمار، الدهني،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حميد، أبو عمار، الدهني، الكوفي 
</w:t>
      </w:r>
    </w:p>
    <w:p>
      <w:pPr/>
      <w:r>
        <w:rPr/>
        <w:t xml:space="preserve">عبد الله بن حميد، أبو عمار، الدهني، الكوفي. </w:t>
      </w:r>
    </w:p>
    <w:p/>
    <w:p>
      <w:pPr/>
      <w:r>
        <w:rPr/>
        <w:t xml:space="preserve">سمع حذيفة، رضي الله عنه.</w:t>
      </w:r>
    </w:p>
    <w:p/>
    <w:p>
      <w:pPr/>
      <w:r>
        <w:rPr/>
        <w:t xml:space="preserve">روى عنه: الأعمش.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حميد، أبو عمار الهمداني.
</w:t>
      </w:r>
    </w:p>
    <w:p>
      <w:pPr/>
      <w:r>
        <w:rPr/>
        <w:t xml:space="preserve">عبد الله بن حميد، أبو عمار الهمداني. </w:t>
      </w:r>
    </w:p>
    <w:p/>
    <w:p>
      <w:pPr/>
      <w:r>
        <w:rPr/>
        <w:t xml:space="preserve">يروي عن حذيفة، عداده في أهل الكوفة، روى عنه الأعمش.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حميد أبو عمار الهمداني
</w:t>
      </w:r>
    </w:p>
    <w:p>
      <w:pPr/>
      <w:r>
        <w:rPr/>
        <w:t xml:space="preserve">عبد الله بن حميد أبو عمار الهمداني </w:t>
      </w:r>
    </w:p>
    <w:p/>
    <w:p>
      <w:pPr/>
      <w:r>
        <w:rPr/>
        <w:t xml:space="preserve">يروي عن حذيفة عداده في أهل الكوفة روى عنه الأعمش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حميد أبو عمار الهمداني الكوفي
</w:t>
      </w:r>
    </w:p>
    <w:p>
      <w:pPr/>
      <w:r>
        <w:rPr/>
        <w:t xml:space="preserve">عبد الله بن حميد أبو عمار الهمداني الكوفي </w:t>
      </w:r>
    </w:p>
    <w:p/>
    <w:p>
      <w:pPr/>
      <w:r>
        <w:rPr/>
        <w:t xml:space="preserve">سمع حذيفة روى عنه الأعمش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2026-07-27T23:33:52+03:00</dcterms:created>
  <dcterms:modified xsi:type="dcterms:W3CDTF">2026-07-27T23:33:52+03:00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