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صالح، الشيباني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صالح، الشيباني 
</w:t>
      </w:r>
    </w:p>
    <w:p>
      <w:pPr/>
      <w:r>
        <w:rPr/>
        <w:t xml:space="preserve">صالح، الشيباني. </w:t>
      </w:r>
    </w:p>
    <w:p/>
    <w:p>
      <w:pPr/>
      <w:r>
        <w:rPr/>
        <w:t xml:space="preserve">سمع عليا؛ إن يزرعوا يقتتلوا.</w:t>
      </w:r>
    </w:p>
    <w:p/>
    <w:p>
      <w:pPr/>
      <w:r>
        <w:rPr/>
        <w:t xml:space="preserve">قاله ابن عبادة، حدثنا يزيد، حدثنا شريك، عن عثمان بن أبي زرعة، عن صالح.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2026-07-27T21:50:08+03:00</dcterms:created>
  <dcterms:modified xsi:type="dcterms:W3CDTF">2026-07-27T21:50:08+03:00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