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شراحيل بن آدة، أبو الأشعث، الصنعاني، الشامي 
</w:t>
      </w:r>
    </w:p>
    <w:p>
      <w:pPr>
        <w:jc w:val="start"/>
        <w:bidi/>
      </w:pPr>
      <w:r>
        <w:rPr>
          <w:rFonts w:ascii="arial" w:hAnsi="arial" w:eastAsia="arial" w:cs="arial"/>
          <w:sz w:val="28"/>
          <w:szCs w:val="28"/>
          <w:b w:val="1"/>
          <w:bCs w:val="1"/>
          <w:rtl/>
        </w:rPr>
        <w:t xml:space="preserve">شراحيل بن آدة، أبو الأشعث، الصنعاني، الشامي 
</w:t>
      </w:r>
    </w:p>
    <w:p>
      <w:pPr/>
      <w:r>
        <w:rPr/>
        <w:t xml:space="preserve">شراحيل بن آدة، أبو الأشعث، الصنعاني، الشامي. </w:t>
      </w:r>
    </w:p>
    <w:p/>
    <w:p>
      <w:pPr/>
      <w:r>
        <w:rPr/>
        <w:t xml:space="preserve">سمع عبادة، وثوبان، سمع منه أبو قلابة.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آده أبو الأشعث الصنعاني
</w:t>
      </w:r>
    </w:p>
    <w:p>
      <w:pPr/>
      <w:r>
        <w:rPr/>
        <w:t xml:space="preserve">شراحيل بن آده أبو الأشعث الصنعاني </w:t>
      </w:r>
    </w:p>
    <w:p/>
    <w:p>
      <w:pPr/>
      <w:r>
        <w:rPr/>
        <w:t xml:space="preserve">وفي أبيه أقوال وقيل فيه شرحبيل عن عبادة بن الصامت وشداد بن أوس وعنه حسان بن عطية وعبد الرحمن بن يزيد بن جابر ثقة شهد فتح دمشق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أده
</w:t>
      </w:r>
    </w:p>
    <w:p>
      <w:pPr/>
      <w:r>
        <w:rPr/>
        <w:t xml:space="preserve">شراحيل بن أده </w:t>
      </w:r>
    </w:p>
    <w:p/>
    <w:p>
      <w:pPr/>
      <w:r>
        <w:rPr/>
        <w:t xml:space="preserve">ويقال ابن كليب بن أدة أبو الأشعث الصنعاني ويقال شرحبيل بن شرحبيل الشامي</w:t>
      </w:r>
    </w:p>
    <w:p/>
    <w:p>
      <w:pPr/>
      <w:r>
        <w:rPr/>
        <w:t xml:space="preserve">روى عن عبادة بن الصامت في البيوع والحدود وشداد بن أوس في الذبائح وأبي أسماء الرحبي في الصلة</w:t>
      </w:r>
    </w:p>
    <w:p/>
    <w:p>
      <w:pPr/>
      <w:r>
        <w:rPr/>
        <w:t xml:space="preserve">روى عنه أبو قلابة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آدة أبو الأشعث الصنعاني
</w:t>
      </w:r>
    </w:p>
    <w:p>
      <w:pPr/>
      <w:r>
        <w:rPr/>
        <w:t xml:space="preserve">شراحيل بن آدة أبو الأشعث الصنعاني</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أدة أبو الأشعث الصنعاني
</w:t>
      </w:r>
    </w:p>
    <w:p>
      <w:pPr/>
      <w:r>
        <w:rPr/>
        <w:t xml:space="preserve">(بخ م 4) شراحيل بن أدة أبو الأشعث الصنعاني - صنعاء الشام، وقيل: صنعاء اليمن - وقيل: شراحيل بن شرحبيل بن كليب بن آدة ويقال: شراحيل بن شراحيل، ويقال: شرحبيل بن شرحبيل، والأول أشهر. </w:t>
      </w:r>
    </w:p>
    <w:p/>
    <w:p>
      <w:pPr/>
      <w:r>
        <w:rPr/>
        <w:t xml:space="preserve">ذكره ابن حبان في «الثقات».</w:t>
      </w:r>
    </w:p>
    <w:p/>
    <w:p>
      <w:pPr/>
      <w:r>
        <w:rPr/>
        <w:t xml:space="preserve">وقال ابن سعد: توفي في زمن معاوية، كذا ذكره المزي وكأنه لم ينقله من أصل ابن حبان، وذلك أنه هو قام بالوظيفة التي قام بها ابن سعد فقال: شراحيل بن شرحبيل بن كليب بن آدة، ومن قال شراحيل بن آدة فقد نسبه إلى جده، وكان من الأبناء مات في زمن معاوية، فهذا كما ترى ذكر ما أبعد فيه المزي النجعة.</w:t>
      </w:r>
    </w:p>
    <w:p/>
    <w:p>
      <w:pPr/>
      <w:r>
        <w:rPr/>
        <w:t xml:space="preserve">وزاد شيئا آخر، وهو الرد لما قاله المزي شراحيل بن آدة أشهر فلو رآه لنقله ولأراح نفسه من نقله من عند ابن سعد، الذي قلد فيه ابن عساكر - شيئا زائدا - فرجع إلى أقصى.</w:t>
      </w:r>
    </w:p>
    <w:p/>
    <w:p>
      <w:pPr/>
      <w:r>
        <w:rPr/>
        <w:t xml:space="preserve">وأغفل من عند ابن سعد نسبته إلى الأبناء وقوله: مات قديما وأنه ذكره في</w:t>
      </w:r>
    </w:p>
    <w:p/>
    <w:p>
      <w:pPr/>
      <w:r>
        <w:rPr/>
        <w:t xml:space="preserve">«الطبقة الأولى من اليمنيين».</w:t>
      </w:r>
    </w:p>
    <w:p/>
    <w:p>
      <w:pPr/>
      <w:r>
        <w:rPr/>
        <w:t xml:space="preserve">وممن ذكره في الأبناء من أهل المدينة: ابن أبي خيثمة، والمفضل بن غسان عن يحيى بن معين.</w:t>
      </w:r>
    </w:p>
    <w:p/>
    <w:p>
      <w:pPr/>
      <w:r>
        <w:rPr/>
        <w:t xml:space="preserve">وقال أبو عبد الله الحاكم: ومن أهل اليمن: أبو الأشعث الصنعاني، وقال معاوية بن صالح في تسميته أهل اليمن: أبو الأشعث الصنعاني. فتصدير المزي بأنه من صنعاء الشام على هذا فيه نظر.</w:t>
      </w:r>
    </w:p>
    <w:p/>
    <w:p>
      <w:pPr/>
      <w:r>
        <w:rPr/>
        <w:t xml:space="preserve">وزعم بعض المصنفين من المتأخرين أنه أدرك خلافة الوليد بن عبد الملك. انتهى. ينبغي أن يتثبت في هذا حتى يعلم قائله أولا، والله تعالى أعلم.</w:t>
      </w:r>
    </w:p>
    <w:p/>
    <w:p>
      <w:pPr/>
      <w:r>
        <w:rPr/>
        <w:t xml:space="preserve">وذكر المزي روايته عن ثوبان، وفي «الموضوعات» لابن الجوزي: روايته عن ثوبان منقطعة بينهما أبو أسماء الرحبي.</w:t>
      </w:r>
    </w:p>
    <w:p/>
    <w:p>
      <w:pPr/>
      <w:r>
        <w:rPr/>
        <w:t xml:space="preserve">وسماه الطبراني في «المعجم الكبير»: شراحيل بن آدة بن كليب.</w:t>
      </w:r>
    </w:p>
    <w:p/>
    <w:p>
      <w:pPr/>
      <w:r>
        <w:rPr/>
        <w:t xml:space="preserve">وقال ابن عبد البر: تابعي ثقة.</w:t>
      </w:r>
    </w:p>
    <w:p/>
    <w:p>
      <w:pPr/>
      <w:r>
        <w:rPr/>
        <w:t xml:space="preserve">وزعم بعض العلماء الكبار القدماء أنه: ابن أدة ووهم.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آده أبو الأشعث الصنعاني
</w:t>
      </w:r>
    </w:p>
    <w:p>
      <w:pPr/>
      <w:r>
        <w:rPr/>
        <w:t xml:space="preserve">شراحيل بن آده أبو الأشعث الصنعاني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آدة
</w:t>
      </w:r>
    </w:p>
    <w:p>
      <w:pPr/>
      <w:r>
        <w:rPr/>
        <w:t xml:space="preserve">شراحيل بن آدة </w:t>
      </w:r>
    </w:p>
    <w:p/>
    <w:p>
      <w:pPr/>
      <w:r>
        <w:rPr/>
        <w:t xml:space="preserve">ويقال شراحيل بن شراحيل وهو أبو الأشعث الصنعاني من صنعاء دمشق روى عن أوس بن أوس وأبي هريرة وعبد الله بن عمرو وثوبان وشداد بن أوس روى عنه حسان بن عطية ويحيى بن الحارث وأبو قلابة وعبد الرحمن بن يزيد بن جابر والوليد بن سليمان بن أبي السائب وصالح بن جبلة سمعت أبي يقول ذلك نا عبد الرحمن قال سمعت أبا زرعة يقول: اسم أبي الأشعث الصنعاني شراحيل بن آدة.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2026-07-29T04:52:48+03:00</dcterms:created>
  <dcterms:modified xsi:type="dcterms:W3CDTF">2026-07-29T04:52:48+03:00</dcterms:modified>
</cp:coreProperties>
</file>

<file path=docProps/custom.xml><?xml version="1.0" encoding="utf-8"?>
<Properties xmlns="http://schemas.openxmlformats.org/officeDocument/2006/custom-properties" xmlns:vt="http://schemas.openxmlformats.org/officeDocument/2006/docPropsVTypes"/>
</file>