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جد فقاعة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جد فقاعة
</w:t>
      </w:r>
    </w:p>
    <w:p>
      <w:pPr/>
      <w:r>
        <w:rPr/>
        <w:t xml:space="preserve">أبو علي جد فقاعة اسمه الحكم بن أيمن.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2026-07-28T14:11:22+03:00</dcterms:created>
  <dcterms:modified xsi:type="dcterms:W3CDTF">2026-07-28T14:11:22+03:00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